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D5" w:rsidRDefault="00046DD5" w:rsidP="005077C8">
      <w:pPr>
        <w:pStyle w:val="berschrift1"/>
        <w:jc w:val="center"/>
      </w:pPr>
      <w:r>
        <w:t>Besinnungstag der Katholischen Arbeitnehmerbewegung (KAB) auf Maria Rosenberg</w:t>
      </w:r>
    </w:p>
    <w:p w:rsidR="00046DD5" w:rsidRPr="00F6178E" w:rsidRDefault="00046DD5" w:rsidP="00046DD5">
      <w:pPr>
        <w:rPr>
          <w:bCs/>
        </w:rPr>
      </w:pPr>
      <w:bookmarkStart w:id="0" w:name="_GoBack"/>
      <w:r w:rsidRPr="00F6178E">
        <w:rPr>
          <w:bCs/>
        </w:rPr>
        <w:t xml:space="preserve">Eine gelungen Kooperation zwischen der KAB und dem katholischen Hilfswerk für Lateinamerika Adveniat stellt  die diesjährige Kampagne „Faire Arbeit. Würde. Helfen.“ dar, da waren sich alle Akteure einig. </w:t>
      </w:r>
      <w:bookmarkEnd w:id="0"/>
      <w:r w:rsidRPr="00F6178E">
        <w:rPr>
          <w:bCs/>
        </w:rPr>
        <w:t xml:space="preserve">Ein wesentliches Gesicht dieser Kampagne ist der Arbeiterbischof Dom José Reginaldo </w:t>
      </w:r>
      <w:proofErr w:type="spellStart"/>
      <w:r w:rsidRPr="00F6178E">
        <w:rPr>
          <w:bCs/>
        </w:rPr>
        <w:t>Andrietta</w:t>
      </w:r>
      <w:proofErr w:type="spellEnd"/>
      <w:r w:rsidRPr="00F6178E">
        <w:rPr>
          <w:bCs/>
        </w:rPr>
        <w:t xml:space="preserve"> aus Brasilien, der als Hauptredner beim Besinnungstag zu Gast war.</w:t>
      </w:r>
    </w:p>
    <w:p w:rsidR="00046DD5" w:rsidRPr="00F6178E" w:rsidRDefault="00046DD5" w:rsidP="00046DD5">
      <w:pPr>
        <w:rPr>
          <w:bCs/>
        </w:rPr>
      </w:pPr>
      <w:r w:rsidRPr="00F6178E">
        <w:rPr>
          <w:bCs/>
        </w:rPr>
        <w:t xml:space="preserve">Den Auftakt des Tages bildete ein Gottesdienst unter der Leitung von Weihbischof Otto </w:t>
      </w:r>
      <w:proofErr w:type="spellStart"/>
      <w:r w:rsidRPr="00F6178E">
        <w:rPr>
          <w:bCs/>
        </w:rPr>
        <w:t>Georgens</w:t>
      </w:r>
      <w:proofErr w:type="spellEnd"/>
      <w:r w:rsidRPr="00F6178E">
        <w:rPr>
          <w:bCs/>
        </w:rPr>
        <w:t>, der in seiner Predigt das prophetische Auftreten und den solidarischen Einsatz für andere speziell der Arbeitswelt in den Mittelpunkt stellte.</w:t>
      </w:r>
    </w:p>
    <w:p w:rsidR="00046DD5" w:rsidRPr="00F6178E" w:rsidRDefault="00046DD5" w:rsidP="00046DD5">
      <w:pPr>
        <w:rPr>
          <w:bCs/>
        </w:rPr>
      </w:pPr>
      <w:r w:rsidRPr="00F6178E">
        <w:rPr>
          <w:bCs/>
        </w:rPr>
        <w:t xml:space="preserve">In den anschließenden Grußworten unterstrich Nobert Klein als Vertreter des Weltnotwerks der KAB die Bedeutung der </w:t>
      </w:r>
      <w:r w:rsidR="004E2621" w:rsidRPr="00F6178E">
        <w:rPr>
          <w:bCs/>
        </w:rPr>
        <w:t xml:space="preserve">konkreten </w:t>
      </w:r>
      <w:r w:rsidRPr="00F6178E">
        <w:rPr>
          <w:bCs/>
        </w:rPr>
        <w:t>Projekt</w:t>
      </w:r>
      <w:r w:rsidR="004E2621" w:rsidRPr="00F6178E">
        <w:rPr>
          <w:bCs/>
        </w:rPr>
        <w:t xml:space="preserve">e, die den Menschen helfen sich aus den oftmals sozial und  wirtschaftlich prekären Lagen zu befreien.   </w:t>
      </w:r>
      <w:r w:rsidRPr="00F6178E">
        <w:rPr>
          <w:bCs/>
        </w:rPr>
        <w:t xml:space="preserve">   </w:t>
      </w:r>
    </w:p>
    <w:p w:rsidR="00046DD5" w:rsidRPr="00F6178E" w:rsidRDefault="004E2621" w:rsidP="00046DD5">
      <w:pPr>
        <w:rPr>
          <w:bCs/>
        </w:rPr>
      </w:pPr>
      <w:r w:rsidRPr="00F6178E">
        <w:rPr>
          <w:bCs/>
        </w:rPr>
        <w:t xml:space="preserve">Bärbel Glas, Diözesanvorsitzende der KAB im Bistum Speyer, verwies auf den Leitantrag der KAB, wo die Frage nach gerechten Strukturen nicht ohne die System- bzw. die Machtfrage diskutiert werden kann. </w:t>
      </w:r>
    </w:p>
    <w:p w:rsidR="00083019" w:rsidRDefault="004E2621" w:rsidP="00F6178E">
      <w:pPr>
        <w:rPr>
          <w:bCs/>
        </w:rPr>
      </w:pPr>
      <w:r w:rsidRPr="00F6178E">
        <w:rPr>
          <w:bCs/>
        </w:rPr>
        <w:t xml:space="preserve">In seinem Vortrag öffnete Dom José Reginaldo </w:t>
      </w:r>
      <w:proofErr w:type="spellStart"/>
      <w:r w:rsidRPr="00F6178E">
        <w:rPr>
          <w:bCs/>
        </w:rPr>
        <w:t>Andrietta</w:t>
      </w:r>
      <w:proofErr w:type="spellEnd"/>
      <w:r w:rsidRPr="00F6178E">
        <w:rPr>
          <w:bCs/>
        </w:rPr>
        <w:t xml:space="preserve"> den Blick auf die soziale und wirtschaftliche Lage Brasiliens. In Brasilien sind ungefähr 100 Millionen Menschen ö</w:t>
      </w:r>
      <w:r w:rsidR="00083019" w:rsidRPr="00F6178E">
        <w:rPr>
          <w:bCs/>
        </w:rPr>
        <w:t>konomisch aktiv</w:t>
      </w:r>
      <w:r w:rsidRPr="00F6178E">
        <w:rPr>
          <w:bCs/>
        </w:rPr>
        <w:t>, d.h. sie partizipieren in irgendeiner Weise am Arbeitsmarkt. Circa 40 Millionen der Arbeiter haben kein festes Einkommen und keinen unterschriebenen Vertrag.</w:t>
      </w:r>
      <w:r w:rsidR="00F6178E">
        <w:rPr>
          <w:bCs/>
        </w:rPr>
        <w:t xml:space="preserve"> Die Arbeitslosigkeit liegt bei ca. 13% bei den Jugendlichen bei ca. 30 %. Die gesetzlichen Rahmenbedingungen</w:t>
      </w:r>
      <w:r w:rsidR="00083019">
        <w:rPr>
          <w:bCs/>
        </w:rPr>
        <w:t>, die sozialen Sicherungssysteme und die Schutzrechte sind</w:t>
      </w:r>
      <w:r w:rsidR="00F6178E">
        <w:rPr>
          <w:bCs/>
        </w:rPr>
        <w:t xml:space="preserve"> für </w:t>
      </w:r>
      <w:r w:rsidR="00083019">
        <w:rPr>
          <w:bCs/>
        </w:rPr>
        <w:t xml:space="preserve">viele </w:t>
      </w:r>
      <w:r w:rsidR="00F6178E">
        <w:rPr>
          <w:bCs/>
        </w:rPr>
        <w:t xml:space="preserve">Arbeiter in Brasilien </w:t>
      </w:r>
      <w:r w:rsidR="00083019">
        <w:rPr>
          <w:bCs/>
        </w:rPr>
        <w:t xml:space="preserve">prekär. Auf der anderen Seite werden internationalen Konzernen hofiert, erhalten viele Zugeständnisse und massive Steuererleichterungen. </w:t>
      </w:r>
    </w:p>
    <w:p w:rsidR="00046DD5" w:rsidRPr="00083019" w:rsidRDefault="00083019" w:rsidP="00046DD5">
      <w:r w:rsidRPr="00083019">
        <w:rPr>
          <w:bCs/>
        </w:rPr>
        <w:t xml:space="preserve">Angesichts der großen Ungerechtigkeiten </w:t>
      </w:r>
      <w:r>
        <w:rPr>
          <w:bCs/>
        </w:rPr>
        <w:t xml:space="preserve">versucht die Kirche und speziell </w:t>
      </w:r>
      <w:r w:rsidRPr="00F6178E">
        <w:rPr>
          <w:bCs/>
        </w:rPr>
        <w:t xml:space="preserve">Dom José Reginaldo </w:t>
      </w:r>
      <w:proofErr w:type="spellStart"/>
      <w:r w:rsidRPr="00F6178E">
        <w:rPr>
          <w:bCs/>
        </w:rPr>
        <w:t>Andrietta</w:t>
      </w:r>
      <w:proofErr w:type="spellEnd"/>
      <w:r>
        <w:rPr>
          <w:bCs/>
        </w:rPr>
        <w:t xml:space="preserve"> Strukturen und Gruppen zu stärken, die sich um Arbeiterbildung bemühen.  So </w:t>
      </w:r>
      <w:r w:rsidR="00046DD5" w:rsidRPr="00083019">
        <w:rPr>
          <w:bCs/>
        </w:rPr>
        <w:t>begleite</w:t>
      </w:r>
      <w:r w:rsidRPr="00083019">
        <w:rPr>
          <w:bCs/>
        </w:rPr>
        <w:t>t</w:t>
      </w:r>
      <w:r w:rsidR="00046DD5" w:rsidRPr="00083019">
        <w:rPr>
          <w:bCs/>
        </w:rPr>
        <w:t xml:space="preserve"> und unterstütz</w:t>
      </w:r>
      <w:r w:rsidRPr="00083019">
        <w:rPr>
          <w:bCs/>
        </w:rPr>
        <w:t>t</w:t>
      </w:r>
      <w:r w:rsidR="00046DD5" w:rsidRPr="00083019">
        <w:rPr>
          <w:bCs/>
        </w:rPr>
        <w:t xml:space="preserve"> </w:t>
      </w:r>
      <w:r w:rsidRPr="00083019">
        <w:rPr>
          <w:bCs/>
        </w:rPr>
        <w:t xml:space="preserve">er </w:t>
      </w:r>
      <w:r w:rsidR="00046DD5" w:rsidRPr="00083019">
        <w:rPr>
          <w:bCs/>
        </w:rPr>
        <w:t xml:space="preserve">die nationalen Vereinbarungen der Arbeiterpastoral, der Katholischen Arbeitnehmerbewegung und der Katholischen Arbeiterjugend. </w:t>
      </w:r>
      <w:r w:rsidRPr="00083019">
        <w:rPr>
          <w:bCs/>
        </w:rPr>
        <w:t xml:space="preserve">Außerdem </w:t>
      </w:r>
      <w:r w:rsidR="00046DD5" w:rsidRPr="00083019">
        <w:rPr>
          <w:bCs/>
        </w:rPr>
        <w:t>widme</w:t>
      </w:r>
      <w:r w:rsidRPr="00083019">
        <w:rPr>
          <w:bCs/>
        </w:rPr>
        <w:t xml:space="preserve">t er sich </w:t>
      </w:r>
      <w:r w:rsidR="00046DD5" w:rsidRPr="00083019">
        <w:rPr>
          <w:bCs/>
        </w:rPr>
        <w:t>der Bildung und Organisation der Christlichen Arbeiterjugend.</w:t>
      </w:r>
    </w:p>
    <w:p w:rsidR="00AA1AAD" w:rsidRDefault="005077C8"/>
    <w:sectPr w:rsidR="00AA1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A"/>
    <w:multiLevelType w:val="hybridMultilevel"/>
    <w:tmpl w:val="383A6FDC"/>
    <w:lvl w:ilvl="0" w:tplc="BECC46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2F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491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6C8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6F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8C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0B2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689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EEF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D5"/>
    <w:rsid w:val="00046DD5"/>
    <w:rsid w:val="00083019"/>
    <w:rsid w:val="004E2621"/>
    <w:rsid w:val="005077C8"/>
    <w:rsid w:val="006A5BFD"/>
    <w:rsid w:val="00B65CC9"/>
    <w:rsid w:val="00D05FC1"/>
    <w:rsid w:val="00F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35A0-38F5-471E-A898-DB9A5EB3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Eschbach</dc:creator>
  <cp:keywords/>
  <dc:description/>
  <cp:lastModifiedBy>Heinrich Guhmann</cp:lastModifiedBy>
  <cp:revision>4</cp:revision>
  <dcterms:created xsi:type="dcterms:W3CDTF">2017-12-18T08:25:00Z</dcterms:created>
  <dcterms:modified xsi:type="dcterms:W3CDTF">2017-12-19T13:44:00Z</dcterms:modified>
</cp:coreProperties>
</file>