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BC9" w:rsidRDefault="00A819F7" w:rsidP="006E3BC9">
      <w:bookmarkStart w:id="0" w:name="_GoBack"/>
      <w:bookmarkEnd w:id="0"/>
      <w:r w:rsidRPr="006E3BC9">
        <w:rPr>
          <w:rFonts w:ascii="Comic Sans MS" w:hAnsi="Comic Sans MS" w:cs="Arial"/>
          <w:noProof/>
          <w:color w:val="FF0066"/>
          <w:sz w:val="52"/>
          <w:szCs w:val="52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3405756A">
            <wp:simplePos x="0" y="0"/>
            <wp:positionH relativeFrom="margin">
              <wp:posOffset>81280</wp:posOffset>
            </wp:positionH>
            <wp:positionV relativeFrom="margin">
              <wp:posOffset>-191135</wp:posOffset>
            </wp:positionV>
            <wp:extent cx="1515110" cy="2786380"/>
            <wp:effectExtent l="0" t="0" r="8890" b="0"/>
            <wp:wrapSquare wrapText="bothSides"/>
            <wp:docPr id="6" name="Bild 6" descr="Bildergebnis für KAB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KAB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37"/>
                    <a:stretch/>
                  </pic:blipFill>
                  <pic:spPr bwMode="auto">
                    <a:xfrm>
                      <a:off x="0" y="0"/>
                      <a:ext cx="151511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36E73C2">
            <wp:simplePos x="0" y="0"/>
            <wp:positionH relativeFrom="margin">
              <wp:posOffset>3100705</wp:posOffset>
            </wp:positionH>
            <wp:positionV relativeFrom="margin">
              <wp:posOffset>-709295</wp:posOffset>
            </wp:positionV>
            <wp:extent cx="2585085" cy="1028700"/>
            <wp:effectExtent l="0" t="0" r="5715" b="0"/>
            <wp:wrapSquare wrapText="bothSides"/>
            <wp:docPr id="3" name="Bild 3" descr="Ähnliches Fot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8" b="15790"/>
                    <a:stretch/>
                  </pic:blipFill>
                  <pic:spPr bwMode="auto">
                    <a:xfrm>
                      <a:off x="0" y="0"/>
                      <a:ext cx="25850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A6F" w:rsidRDefault="00A819F7" w:rsidP="006E3BC9">
      <w:pPr>
        <w:rPr>
          <w:rFonts w:ascii="Arial" w:hAnsi="Arial" w:cs="Arial"/>
          <w:noProof/>
          <w:color w:val="1A0DAB"/>
          <w:sz w:val="20"/>
          <w:szCs w:val="20"/>
        </w:rPr>
      </w:pPr>
      <w:bookmarkStart w:id="1" w:name="100041760"/>
      <w:r>
        <w:rPr>
          <w:rFonts w:ascii="Helvetica" w:hAnsi="Helvetica" w:cs="Helvetica"/>
          <w:noProof/>
          <w:color w:val="2C8BEB"/>
          <w:bdr w:val="none" w:sz="0" w:space="0" w:color="auto" w:frame="1"/>
        </w:rPr>
        <w:drawing>
          <wp:inline distT="0" distB="0" distL="0" distR="0" wp14:anchorId="0143B05B" wp14:editId="1CD133BB">
            <wp:extent cx="3057070" cy="1755956"/>
            <wp:effectExtent l="0" t="0" r="0" b="0"/>
            <wp:docPr id="8" name="Bild 8" descr="Breakfast feast on tab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eakfast feast on tab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601" cy="176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6E3BC9" w:rsidRPr="00F61B90" w:rsidRDefault="00A819F7" w:rsidP="006E3BC9">
      <w:pPr>
        <w:rPr>
          <w:rFonts w:ascii="Comic Sans MS" w:hAnsi="Comic Sans MS"/>
          <w:color w:val="FF0066"/>
          <w:sz w:val="52"/>
          <w:szCs w:val="52"/>
        </w:rPr>
      </w:pPr>
      <w:r w:rsidRPr="00F61B90">
        <w:rPr>
          <w:rFonts w:ascii="Comic Sans MS" w:hAnsi="Comic Sans MS"/>
          <w:color w:val="FF0066"/>
          <w:sz w:val="52"/>
          <w:szCs w:val="52"/>
        </w:rPr>
        <w:t xml:space="preserve">KAB </w:t>
      </w:r>
      <w:r w:rsidR="006E3BC9" w:rsidRPr="00F61B90">
        <w:rPr>
          <w:rFonts w:ascii="Comic Sans MS" w:hAnsi="Comic Sans MS"/>
          <w:color w:val="FF0066"/>
          <w:sz w:val="52"/>
          <w:szCs w:val="52"/>
        </w:rPr>
        <w:t>Maikammer lädt ein</w:t>
      </w:r>
    </w:p>
    <w:p w:rsidR="006E3BC9" w:rsidRPr="00F61B90" w:rsidRDefault="006E3BC9" w:rsidP="006E3BC9">
      <w:pPr>
        <w:rPr>
          <w:rFonts w:ascii="Comic Sans MS" w:hAnsi="Comic Sans MS"/>
          <w:color w:val="FF0066"/>
          <w:sz w:val="52"/>
          <w:szCs w:val="52"/>
        </w:rPr>
      </w:pPr>
    </w:p>
    <w:p w:rsidR="006E3BC9" w:rsidRDefault="006E3BC9" w:rsidP="006E3BC9">
      <w:pPr>
        <w:rPr>
          <w:rFonts w:ascii="Comic Sans MS" w:hAnsi="Comic Sans MS" w:cs="Arial"/>
          <w:color w:val="000000"/>
          <w:sz w:val="36"/>
          <w:szCs w:val="36"/>
        </w:rPr>
      </w:pPr>
      <w:r w:rsidRPr="006E3BC9">
        <w:rPr>
          <w:rFonts w:ascii="Comic Sans MS" w:hAnsi="Comic Sans MS"/>
          <w:color w:val="000000" w:themeColor="text1"/>
          <w:sz w:val="36"/>
          <w:szCs w:val="36"/>
        </w:rPr>
        <w:t xml:space="preserve">Zu einem </w:t>
      </w:r>
      <w:r w:rsidRPr="00F61B90">
        <w:rPr>
          <w:rFonts w:ascii="Comic Sans MS" w:hAnsi="Comic Sans MS"/>
          <w:color w:val="FF0066"/>
          <w:sz w:val="48"/>
          <w:szCs w:val="48"/>
        </w:rPr>
        <w:t>Frühstück</w:t>
      </w:r>
      <w:r w:rsidRPr="00EC7A6F">
        <w:rPr>
          <w:rFonts w:ascii="Comic Sans MS" w:hAnsi="Comic Sans MS"/>
          <w:color w:val="000000" w:themeColor="text1"/>
          <w:sz w:val="48"/>
          <w:szCs w:val="48"/>
        </w:rPr>
        <w:t xml:space="preserve"> </w:t>
      </w:r>
      <w:r w:rsidRPr="006E3BC9">
        <w:rPr>
          <w:rFonts w:ascii="Comic Sans MS" w:hAnsi="Comic Sans MS"/>
          <w:color w:val="000000" w:themeColor="text1"/>
          <w:sz w:val="36"/>
          <w:szCs w:val="36"/>
        </w:rPr>
        <w:t xml:space="preserve">für Männer und Frauen mit </w:t>
      </w:r>
      <w:r w:rsidR="00563A24">
        <w:rPr>
          <w:rFonts w:ascii="Comic Sans MS" w:hAnsi="Comic Sans MS"/>
          <w:color w:val="000000" w:themeColor="text1"/>
          <w:sz w:val="36"/>
          <w:szCs w:val="36"/>
        </w:rPr>
        <w:t xml:space="preserve">Bildern und Erzählungen von der </w:t>
      </w:r>
      <w:r w:rsidRPr="00F61B90">
        <w:rPr>
          <w:rFonts w:ascii="Comic Sans MS" w:hAnsi="Comic Sans MS"/>
          <w:color w:val="FF0066"/>
          <w:sz w:val="48"/>
          <w:szCs w:val="48"/>
        </w:rPr>
        <w:t>Kundschafter-Reise</w:t>
      </w:r>
      <w:r w:rsidR="00563A24" w:rsidRPr="00F61B90">
        <w:rPr>
          <w:rFonts w:ascii="Comic Sans MS" w:hAnsi="Comic Sans MS"/>
          <w:color w:val="FF0066"/>
          <w:sz w:val="48"/>
          <w:szCs w:val="48"/>
        </w:rPr>
        <w:t xml:space="preserve"> </w:t>
      </w:r>
      <w:r w:rsidR="00563A24" w:rsidRPr="00563A24">
        <w:rPr>
          <w:rFonts w:ascii="Comic Sans MS" w:hAnsi="Comic Sans MS"/>
          <w:sz w:val="36"/>
          <w:szCs w:val="36"/>
        </w:rPr>
        <w:t>des Bistums</w:t>
      </w:r>
      <w:r w:rsidRPr="00563A24">
        <w:rPr>
          <w:rFonts w:ascii="Comic Sans MS" w:hAnsi="Comic Sans MS"/>
          <w:sz w:val="36"/>
          <w:szCs w:val="36"/>
        </w:rPr>
        <w:t xml:space="preserve"> </w:t>
      </w:r>
      <w:r w:rsidRPr="006E3BC9">
        <w:rPr>
          <w:rFonts w:ascii="Comic Sans MS" w:hAnsi="Comic Sans MS"/>
          <w:color w:val="000000" w:themeColor="text1"/>
          <w:sz w:val="36"/>
          <w:szCs w:val="36"/>
        </w:rPr>
        <w:t xml:space="preserve">nach </w:t>
      </w:r>
      <w:r w:rsidRPr="00F61B90">
        <w:rPr>
          <w:rFonts w:ascii="Comic Sans MS" w:hAnsi="Comic Sans MS" w:cs="Arial"/>
          <w:color w:val="FF0066"/>
          <w:sz w:val="48"/>
          <w:szCs w:val="48"/>
        </w:rPr>
        <w:t>Nicaragua</w:t>
      </w:r>
      <w:r w:rsidRPr="00563A24">
        <w:rPr>
          <w:rFonts w:ascii="Comic Sans MS" w:hAnsi="Comic Sans MS" w:cs="Arial"/>
          <w:color w:val="FF0000"/>
          <w:sz w:val="36"/>
          <w:szCs w:val="36"/>
        </w:rPr>
        <w:t xml:space="preserve"> </w:t>
      </w:r>
      <w:r w:rsidRPr="006E3BC9">
        <w:rPr>
          <w:rFonts w:ascii="Comic Sans MS" w:hAnsi="Comic Sans MS" w:cs="Arial"/>
          <w:color w:val="000000"/>
          <w:sz w:val="36"/>
          <w:szCs w:val="36"/>
        </w:rPr>
        <w:t xml:space="preserve">von </w:t>
      </w:r>
      <w:r w:rsidR="00EC7A6F">
        <w:rPr>
          <w:rFonts w:ascii="Comic Sans MS" w:hAnsi="Comic Sans MS" w:cs="Arial"/>
          <w:color w:val="000000"/>
          <w:sz w:val="36"/>
          <w:szCs w:val="36"/>
        </w:rPr>
        <w:t>Gemeinderefe</w:t>
      </w:r>
      <w:r w:rsidR="00A819F7">
        <w:rPr>
          <w:rFonts w:ascii="Comic Sans MS" w:hAnsi="Comic Sans MS" w:cs="Arial"/>
          <w:color w:val="000000"/>
          <w:sz w:val="36"/>
          <w:szCs w:val="36"/>
        </w:rPr>
        <w:t>re</w:t>
      </w:r>
      <w:r w:rsidR="00EC7A6F">
        <w:rPr>
          <w:rFonts w:ascii="Comic Sans MS" w:hAnsi="Comic Sans MS" w:cs="Arial"/>
          <w:color w:val="000000"/>
          <w:sz w:val="36"/>
          <w:szCs w:val="36"/>
        </w:rPr>
        <w:t>ntin</w:t>
      </w:r>
      <w:r w:rsidRPr="006E3BC9">
        <w:rPr>
          <w:rFonts w:ascii="Comic Sans MS" w:hAnsi="Comic Sans MS" w:cs="Arial"/>
          <w:color w:val="000000"/>
          <w:sz w:val="36"/>
          <w:szCs w:val="36"/>
        </w:rPr>
        <w:t xml:space="preserve"> Claudia Fischer</w:t>
      </w:r>
    </w:p>
    <w:p w:rsidR="002E6601" w:rsidRPr="006E3BC9" w:rsidRDefault="002E6601" w:rsidP="006E3BC9">
      <w:pPr>
        <w:rPr>
          <w:rFonts w:ascii="Comic Sans MS" w:hAnsi="Comic Sans MS"/>
          <w:color w:val="000000" w:themeColor="text1"/>
          <w:sz w:val="36"/>
          <w:szCs w:val="36"/>
        </w:rPr>
      </w:pPr>
    </w:p>
    <w:p w:rsidR="006E3BC9" w:rsidRPr="006E3BC9" w:rsidRDefault="006E3BC9" w:rsidP="006E3BC9">
      <w:pPr>
        <w:rPr>
          <w:rFonts w:ascii="Comic Sans MS" w:hAnsi="Comic Sans MS"/>
          <w:color w:val="000000" w:themeColor="text1"/>
          <w:sz w:val="36"/>
          <w:szCs w:val="36"/>
        </w:rPr>
      </w:pPr>
      <w:r w:rsidRPr="006E3BC9">
        <w:rPr>
          <w:rFonts w:ascii="Comic Sans MS" w:hAnsi="Comic Sans MS"/>
          <w:color w:val="000000" w:themeColor="text1"/>
          <w:sz w:val="36"/>
          <w:szCs w:val="36"/>
        </w:rPr>
        <w:t xml:space="preserve">Am Samstag, den </w:t>
      </w:r>
      <w:r w:rsidR="008F22A2">
        <w:rPr>
          <w:rFonts w:ascii="Comic Sans MS" w:hAnsi="Comic Sans MS"/>
          <w:color w:val="FF0066"/>
          <w:sz w:val="52"/>
          <w:szCs w:val="52"/>
        </w:rPr>
        <w:t>10. November</w:t>
      </w:r>
      <w:r w:rsidRPr="00EC7A6F">
        <w:rPr>
          <w:rFonts w:ascii="Comic Sans MS" w:hAnsi="Comic Sans MS"/>
          <w:color w:val="FF0066"/>
          <w:sz w:val="52"/>
          <w:szCs w:val="52"/>
        </w:rPr>
        <w:t xml:space="preserve"> 2018</w:t>
      </w:r>
      <w:r w:rsidRPr="00EC7A6F">
        <w:rPr>
          <w:rFonts w:ascii="Comic Sans MS" w:hAnsi="Comic Sans MS"/>
          <w:color w:val="FF0066"/>
          <w:sz w:val="36"/>
          <w:szCs w:val="36"/>
        </w:rPr>
        <w:t xml:space="preserve"> </w:t>
      </w:r>
      <w:r w:rsidRPr="006E3BC9">
        <w:rPr>
          <w:rFonts w:ascii="Comic Sans MS" w:hAnsi="Comic Sans MS"/>
          <w:color w:val="000000" w:themeColor="text1"/>
          <w:sz w:val="36"/>
          <w:szCs w:val="36"/>
        </w:rPr>
        <w:t xml:space="preserve">um </w:t>
      </w:r>
      <w:r w:rsidR="00A819F7">
        <w:rPr>
          <w:rFonts w:ascii="Comic Sans MS" w:hAnsi="Comic Sans MS"/>
          <w:color w:val="000000" w:themeColor="text1"/>
          <w:sz w:val="36"/>
          <w:szCs w:val="36"/>
        </w:rPr>
        <w:t>9</w:t>
      </w:r>
      <w:r w:rsidRPr="006E3BC9">
        <w:rPr>
          <w:rFonts w:ascii="Comic Sans MS" w:hAnsi="Comic Sans MS"/>
          <w:color w:val="000000" w:themeColor="text1"/>
          <w:sz w:val="36"/>
          <w:szCs w:val="36"/>
        </w:rPr>
        <w:t>:00 Uhr im katholischen Pfarrheim Maikammer</w:t>
      </w:r>
    </w:p>
    <w:p w:rsidR="006E3BC9" w:rsidRPr="006E3BC9" w:rsidRDefault="006E3BC9" w:rsidP="006E3BC9">
      <w:pPr>
        <w:rPr>
          <w:rFonts w:ascii="Comic Sans MS" w:hAnsi="Comic Sans MS"/>
          <w:color w:val="000000" w:themeColor="text1"/>
          <w:sz w:val="36"/>
          <w:szCs w:val="36"/>
        </w:rPr>
      </w:pPr>
    </w:p>
    <w:p w:rsidR="006E3BC9" w:rsidRPr="006E3BC9" w:rsidRDefault="006E3BC9" w:rsidP="006E3BC9">
      <w:pPr>
        <w:rPr>
          <w:rFonts w:ascii="Comic Sans MS" w:hAnsi="Comic Sans MS"/>
          <w:color w:val="000000" w:themeColor="text1"/>
          <w:sz w:val="36"/>
          <w:szCs w:val="36"/>
        </w:rPr>
      </w:pPr>
      <w:r w:rsidRPr="006E3BC9">
        <w:rPr>
          <w:rFonts w:ascii="Comic Sans MS" w:hAnsi="Comic Sans MS"/>
          <w:color w:val="000000" w:themeColor="text1"/>
          <w:sz w:val="36"/>
          <w:szCs w:val="36"/>
        </w:rPr>
        <w:t xml:space="preserve">Verbindliche Anmeldung bis zum </w:t>
      </w:r>
      <w:r w:rsidR="008F22A2">
        <w:rPr>
          <w:rFonts w:ascii="Comic Sans MS" w:hAnsi="Comic Sans MS"/>
          <w:color w:val="000000" w:themeColor="text1"/>
          <w:sz w:val="36"/>
          <w:szCs w:val="36"/>
        </w:rPr>
        <w:t>07.11</w:t>
      </w:r>
      <w:r w:rsidR="00A819F7">
        <w:rPr>
          <w:rFonts w:ascii="Comic Sans MS" w:hAnsi="Comic Sans MS"/>
          <w:color w:val="000000" w:themeColor="text1"/>
          <w:sz w:val="36"/>
          <w:szCs w:val="36"/>
        </w:rPr>
        <w:t>.2018</w:t>
      </w:r>
      <w:r w:rsidRPr="006E3BC9">
        <w:rPr>
          <w:rFonts w:ascii="Comic Sans MS" w:hAnsi="Comic Sans MS"/>
          <w:color w:val="000000" w:themeColor="text1"/>
          <w:sz w:val="36"/>
          <w:szCs w:val="36"/>
        </w:rPr>
        <w:t xml:space="preserve"> bei</w:t>
      </w:r>
      <w:r w:rsidR="00A819F7">
        <w:rPr>
          <w:rFonts w:ascii="Comic Sans MS" w:hAnsi="Comic Sans MS"/>
          <w:color w:val="000000" w:themeColor="text1"/>
          <w:sz w:val="36"/>
          <w:szCs w:val="36"/>
        </w:rPr>
        <w:t xml:space="preserve"> Rosina Schwaab </w:t>
      </w:r>
      <w:r w:rsidRPr="006E3BC9">
        <w:rPr>
          <w:rFonts w:ascii="Comic Sans MS" w:hAnsi="Comic Sans MS"/>
          <w:color w:val="000000" w:themeColor="text1"/>
          <w:sz w:val="36"/>
          <w:szCs w:val="36"/>
        </w:rPr>
        <w:t xml:space="preserve">unter Telefon 0 63 21/ </w:t>
      </w:r>
      <w:r w:rsidR="00A819F7">
        <w:rPr>
          <w:rFonts w:ascii="Comic Sans MS" w:hAnsi="Comic Sans MS"/>
          <w:color w:val="000000" w:themeColor="text1"/>
          <w:sz w:val="36"/>
          <w:szCs w:val="36"/>
        </w:rPr>
        <w:t>59772</w:t>
      </w:r>
    </w:p>
    <w:p w:rsidR="006E3BC9" w:rsidRPr="006E3BC9" w:rsidRDefault="006E3BC9" w:rsidP="006E3BC9">
      <w:pPr>
        <w:rPr>
          <w:rFonts w:ascii="Comic Sans MS" w:hAnsi="Comic Sans MS"/>
          <w:color w:val="000000" w:themeColor="text1"/>
          <w:sz w:val="36"/>
          <w:szCs w:val="36"/>
        </w:rPr>
      </w:pPr>
    </w:p>
    <w:p w:rsidR="006E3BC9" w:rsidRPr="006E3BC9" w:rsidRDefault="006E3BC9" w:rsidP="006E3BC9">
      <w:pPr>
        <w:rPr>
          <w:rFonts w:ascii="Comic Sans MS" w:hAnsi="Comic Sans MS"/>
          <w:color w:val="000000" w:themeColor="text1"/>
          <w:sz w:val="36"/>
          <w:szCs w:val="36"/>
        </w:rPr>
      </w:pPr>
      <w:r w:rsidRPr="006E3BC9">
        <w:rPr>
          <w:rFonts w:ascii="Comic Sans MS" w:hAnsi="Comic Sans MS"/>
          <w:color w:val="000000" w:themeColor="text1"/>
          <w:sz w:val="36"/>
          <w:szCs w:val="36"/>
        </w:rPr>
        <w:t xml:space="preserve">Unkostenbeitrag: </w:t>
      </w:r>
      <w:r w:rsidR="00A819F7">
        <w:rPr>
          <w:rFonts w:ascii="Comic Sans MS" w:hAnsi="Comic Sans MS"/>
          <w:color w:val="000000" w:themeColor="text1"/>
          <w:sz w:val="36"/>
          <w:szCs w:val="36"/>
        </w:rPr>
        <w:t>8,- EUR</w:t>
      </w:r>
    </w:p>
    <w:sectPr w:rsidR="006E3BC9" w:rsidRPr="006E3B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C9"/>
    <w:rsid w:val="002E6601"/>
    <w:rsid w:val="00563A24"/>
    <w:rsid w:val="006E3BC9"/>
    <w:rsid w:val="008F22A2"/>
    <w:rsid w:val="00A819F7"/>
    <w:rsid w:val="00E22169"/>
    <w:rsid w:val="00EC7A6F"/>
    <w:rsid w:val="00F6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D2AED-A18F-438A-AE23-6295947B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ck.adobe.com/de/images/breakfast-feast-on-table/10004176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e/imgres?imgurl=http://weltkirche.katholisch.de/Portals/0/Bilder/AllgemeineBilder/Bistum_Speyer_Logo_Kundschafterreisen.jpg&amp;imgrefurl=http://weltkirche.katholisch.de/Aktuelles/20161125_Kundschafterreise_Nicaragua_Speyer&amp;docid=NVep3k3rNrXm1M&amp;tbnid=01GAjF9NR0tK2M:&amp;vet=1&amp;w=800&amp;h=450&amp;itg=1&amp;bih=712&amp;biw=1455&amp;ved=0ahUKEwjW36WMxMTcAhXECpoKHdEKDxAQMwhCKBEwEQ&amp;iact=c&amp;ictx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de/url?sa=i&amp;rct=j&amp;q=&amp;esrc=s&amp;source=images&amp;cd=&amp;cad=rja&amp;uact=8&amp;ved=2ahUKEwje772txMTcAhUpIpoKHTDFAdwQjRx6BAgBEAU&amp;url=https://www.caecilia-harsum.de/kirchorte/st-caecilia-harsum/gruppen-und-verbaende/kab/&amp;psig=AOvVaw05EWMmCYsWH04v4_tzud5u&amp;ust=153296139456076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sell</dc:creator>
  <cp:keywords/>
  <dc:description/>
  <cp:lastModifiedBy>Heinrich Guhmann</cp:lastModifiedBy>
  <cp:revision>2</cp:revision>
  <cp:lastPrinted>2018-08-05T18:23:00Z</cp:lastPrinted>
  <dcterms:created xsi:type="dcterms:W3CDTF">2018-10-05T12:21:00Z</dcterms:created>
  <dcterms:modified xsi:type="dcterms:W3CDTF">2018-10-05T12:21:00Z</dcterms:modified>
</cp:coreProperties>
</file>